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6F" w:rsidRPr="005964AE" w:rsidRDefault="00894E6F" w:rsidP="00514616">
      <w:pPr>
        <w:bidi/>
        <w:jc w:val="center"/>
        <w:rPr>
          <w:rFonts w:cs="PT Bold Broken"/>
          <w:sz w:val="32"/>
          <w:szCs w:val="32"/>
          <w:u w:val="single"/>
          <w:rtl/>
          <w:lang w:bidi="ar-KW"/>
        </w:rPr>
      </w:pPr>
      <w:r w:rsidRPr="005964AE">
        <w:rPr>
          <w:rFonts w:cs="PT Bold Broken" w:hint="cs"/>
          <w:sz w:val="32"/>
          <w:szCs w:val="32"/>
          <w:u w:val="single"/>
          <w:rtl/>
          <w:lang w:bidi="ar-KW"/>
        </w:rPr>
        <w:t>السيرة الذاتية</w:t>
      </w:r>
    </w:p>
    <w:p w:rsidR="008B1F10" w:rsidRPr="005964AE" w:rsidRDefault="005964AE" w:rsidP="005964AE">
      <w:pPr>
        <w:bidi/>
        <w:rPr>
          <w:rFonts w:cs="PT Bold Broken"/>
          <w:b/>
          <w:bCs/>
          <w:sz w:val="40"/>
          <w:szCs w:val="40"/>
          <w:u w:val="single"/>
          <w:rtl/>
          <w:lang w:bidi="ar-KW"/>
        </w:rPr>
      </w:pPr>
      <w:r>
        <w:rPr>
          <w:rFonts w:ascii="Calibri" w:hAnsi="Calibri" w:cs="Times New Roman" w:hint="cs"/>
          <w:b/>
          <w:bCs/>
          <w:color w:val="444444"/>
          <w:u w:val="single"/>
          <w:rtl/>
        </w:rPr>
        <w:t xml:space="preserve">1- </w:t>
      </w:r>
      <w:r w:rsidR="008B1F10" w:rsidRPr="005964AE">
        <w:rPr>
          <w:rFonts w:ascii="Calibri" w:hAnsi="Calibri" w:cs="Times New Roman"/>
          <w:b/>
          <w:bCs/>
          <w:color w:val="444444"/>
          <w:u w:val="single"/>
          <w:rtl/>
        </w:rPr>
        <w:t>البيانات الشخصية</w:t>
      </w:r>
      <w:r w:rsidRPr="005964AE">
        <w:rPr>
          <w:rFonts w:cs="PT Bold Broken" w:hint="cs"/>
          <w:b/>
          <w:bCs/>
          <w:sz w:val="40"/>
          <w:szCs w:val="40"/>
          <w:rtl/>
          <w:lang w:bidi="ar-KW"/>
        </w:rPr>
        <w:t>:</w:t>
      </w:r>
    </w:p>
    <w:p w:rsidR="008B1F10" w:rsidRDefault="00771F59" w:rsidP="00771F59">
      <w:pPr>
        <w:shd w:val="clear" w:color="auto" w:fill="FFFFFF"/>
        <w:spacing w:line="298" w:lineRule="atLeast"/>
        <w:jc w:val="right"/>
        <w:rPr>
          <w:rFonts w:ascii="Calibri" w:hAnsi="Calibri" w:cs="Calibri"/>
          <w:color w:val="444444"/>
        </w:rPr>
      </w:pPr>
      <w:r>
        <w:rPr>
          <w:rFonts w:ascii="Calibri" w:hAnsi="Calibri" w:cs="Times New Roman" w:hint="cs"/>
          <w:color w:val="444444"/>
          <w:rtl/>
        </w:rPr>
        <w:t xml:space="preserve"> </w:t>
      </w:r>
      <w:r w:rsidR="008B1F10">
        <w:rPr>
          <w:rFonts w:ascii="Calibri" w:hAnsi="Calibri" w:cs="Times New Roman"/>
          <w:color w:val="444444"/>
          <w:rtl/>
        </w:rPr>
        <w:t xml:space="preserve">الاسم : </w:t>
      </w:r>
      <w:r>
        <w:rPr>
          <w:rFonts w:ascii="Calibri" w:hAnsi="Calibri" w:cs="Times New Roman" w:hint="cs"/>
          <w:color w:val="444444"/>
          <w:rtl/>
        </w:rPr>
        <w:t>عبد الله خلف التيلجي</w:t>
      </w:r>
      <w:r>
        <w:rPr>
          <w:rFonts w:ascii="Calibri" w:hAnsi="Calibri" w:cs="Calibri"/>
          <w:color w:val="444444"/>
        </w:rPr>
        <w:t xml:space="preserve">*  </w:t>
      </w:r>
    </w:p>
    <w:p w:rsidR="008B1F10" w:rsidRDefault="008B1F10" w:rsidP="00771F59">
      <w:pPr>
        <w:shd w:val="clear" w:color="auto" w:fill="FFFFFF"/>
        <w:spacing w:line="298" w:lineRule="atLeast"/>
        <w:jc w:val="right"/>
        <w:rPr>
          <w:rFonts w:ascii="Calibri" w:hAnsi="Calibri" w:cs="Calibri"/>
          <w:color w:val="444444"/>
        </w:rPr>
      </w:pPr>
      <w:r>
        <w:rPr>
          <w:rFonts w:ascii="Calibri" w:hAnsi="Calibri" w:cs="Times New Roman"/>
          <w:color w:val="444444"/>
          <w:rtl/>
        </w:rPr>
        <w:t>تاريخ الميلاد : بيروت  </w:t>
      </w:r>
      <w:r w:rsidR="00771F59">
        <w:rPr>
          <w:rFonts w:ascii="Calibri" w:hAnsi="Calibri" w:cs="Times New Roman" w:hint="cs"/>
          <w:color w:val="444444"/>
          <w:rtl/>
        </w:rPr>
        <w:t>13/11/1938</w:t>
      </w:r>
      <w:r w:rsidR="00771F59">
        <w:rPr>
          <w:rFonts w:ascii="Calibri" w:hAnsi="Calibri" w:cs="Calibri"/>
          <w:color w:val="444444"/>
        </w:rPr>
        <w:t xml:space="preserve"> * </w:t>
      </w:r>
    </w:p>
    <w:p w:rsidR="008B1F10" w:rsidRDefault="00771F59" w:rsidP="00771F59">
      <w:pPr>
        <w:shd w:val="clear" w:color="auto" w:fill="FFFFFF"/>
        <w:bidi/>
        <w:spacing w:line="298" w:lineRule="atLeast"/>
        <w:rPr>
          <w:rFonts w:ascii="Calibri" w:hAnsi="Calibri" w:cs="Arial"/>
          <w:color w:val="444444"/>
          <w:rtl/>
        </w:rPr>
      </w:pPr>
      <w:r w:rsidRPr="00771F59">
        <w:rPr>
          <w:rFonts w:ascii="Calibri" w:hAnsi="Calibri" w:cs="Arial" w:hint="cs"/>
          <w:color w:val="444444"/>
          <w:rtl/>
          <w:lang w:bidi="ar-KW"/>
        </w:rPr>
        <w:t>*</w:t>
      </w:r>
      <w:r>
        <w:rPr>
          <w:rFonts w:ascii="Calibri" w:hAnsi="Calibri" w:cs="Arial" w:hint="cs"/>
          <w:color w:val="444444"/>
          <w:rtl/>
        </w:rPr>
        <w:t xml:space="preserve"> </w:t>
      </w:r>
      <w:r w:rsidRPr="00771F59">
        <w:rPr>
          <w:rFonts w:ascii="Calibri" w:hAnsi="Calibri" w:cs="Arial" w:hint="cs"/>
          <w:color w:val="444444"/>
          <w:rtl/>
        </w:rPr>
        <w:t>ليسانس آداب من جامعة الكويت،قسم اللغة العربية والدراسات الإسلامية 1969</w:t>
      </w:r>
      <w:r>
        <w:rPr>
          <w:rFonts w:ascii="Calibri" w:hAnsi="Calibri" w:cs="Arial" w:hint="cs"/>
          <w:color w:val="444444"/>
          <w:rtl/>
        </w:rPr>
        <w:t xml:space="preserve"> </w:t>
      </w:r>
    </w:p>
    <w:p w:rsidR="00771F59" w:rsidRDefault="00771F59" w:rsidP="00771F59">
      <w:pPr>
        <w:shd w:val="clear" w:color="auto" w:fill="FFFFFF"/>
        <w:bidi/>
        <w:spacing w:line="298" w:lineRule="atLeast"/>
        <w:rPr>
          <w:rFonts w:ascii="Calibri" w:hAnsi="Calibri" w:cs="Arial"/>
          <w:color w:val="444444"/>
          <w:rtl/>
        </w:rPr>
      </w:pPr>
      <w:r>
        <w:rPr>
          <w:rFonts w:ascii="Calibri" w:hAnsi="Calibri" w:cs="Arial" w:hint="cs"/>
          <w:color w:val="444444"/>
          <w:rtl/>
        </w:rPr>
        <w:t>* كاتب ومقدم برامج في الإذاعة الكويتية.</w:t>
      </w:r>
    </w:p>
    <w:p w:rsidR="00771F59" w:rsidRDefault="00771F59" w:rsidP="00771F59">
      <w:pPr>
        <w:shd w:val="clear" w:color="auto" w:fill="FFFFFF"/>
        <w:bidi/>
        <w:spacing w:line="298" w:lineRule="atLeast"/>
        <w:rPr>
          <w:rFonts w:ascii="Calibri" w:hAnsi="Calibri" w:cs="Arial"/>
          <w:color w:val="444444"/>
          <w:rtl/>
        </w:rPr>
      </w:pPr>
      <w:r>
        <w:rPr>
          <w:rFonts w:ascii="Calibri" w:hAnsi="Calibri" w:cs="Arial" w:hint="cs"/>
          <w:color w:val="444444"/>
          <w:rtl/>
        </w:rPr>
        <w:t xml:space="preserve">* كاتب في الصحافة ( جريدة الوطن ) </w:t>
      </w:r>
    </w:p>
    <w:p w:rsidR="00771F59" w:rsidRDefault="00771F59" w:rsidP="00771F59">
      <w:pPr>
        <w:shd w:val="clear" w:color="auto" w:fill="FFFFFF"/>
        <w:bidi/>
        <w:spacing w:line="298" w:lineRule="atLeast"/>
        <w:rPr>
          <w:rFonts w:ascii="Calibri" w:hAnsi="Calibri" w:cs="Arial"/>
          <w:color w:val="444444"/>
          <w:rtl/>
        </w:rPr>
      </w:pPr>
      <w:r>
        <w:rPr>
          <w:rFonts w:ascii="Calibri" w:hAnsi="Calibri" w:cs="Arial" w:hint="cs"/>
          <w:color w:val="444444"/>
          <w:rtl/>
        </w:rPr>
        <w:t>* عضو رابطة الأدباء ، وجمعية حقوق الإنسان ، ورابطة الاجتماعيين .</w:t>
      </w:r>
    </w:p>
    <w:p w:rsidR="00771F59" w:rsidRDefault="00771F59" w:rsidP="00771F59">
      <w:pPr>
        <w:shd w:val="clear" w:color="auto" w:fill="FFFFFF"/>
        <w:bidi/>
        <w:spacing w:line="298" w:lineRule="atLeast"/>
        <w:rPr>
          <w:rFonts w:ascii="Calibri" w:hAnsi="Calibri" w:cs="Arial"/>
          <w:color w:val="444444"/>
          <w:rtl/>
        </w:rPr>
      </w:pPr>
      <w:r>
        <w:rPr>
          <w:rFonts w:ascii="Calibri" w:hAnsi="Calibri" w:cs="Arial" w:hint="cs"/>
          <w:color w:val="444444"/>
          <w:rtl/>
        </w:rPr>
        <w:t>* الأمين العام لرابطة الأدباء 1999 / 2007م</w:t>
      </w:r>
    </w:p>
    <w:p w:rsidR="00771F59" w:rsidRDefault="00771F59" w:rsidP="00771F59">
      <w:pPr>
        <w:shd w:val="clear" w:color="auto" w:fill="FFFFFF"/>
        <w:bidi/>
        <w:spacing w:line="298" w:lineRule="atLeast"/>
        <w:rPr>
          <w:rFonts w:ascii="Calibri" w:hAnsi="Calibri" w:cs="Arial"/>
          <w:color w:val="444444"/>
          <w:rtl/>
        </w:rPr>
      </w:pPr>
      <w:r>
        <w:rPr>
          <w:rFonts w:ascii="Calibri" w:hAnsi="Calibri" w:cs="Arial" w:hint="cs"/>
          <w:color w:val="444444"/>
          <w:rtl/>
        </w:rPr>
        <w:t>* كرم في احتفالية يوم الأديب الكويتي من قبل كل</w:t>
      </w:r>
      <w:r w:rsidR="0092751F">
        <w:rPr>
          <w:rFonts w:ascii="Calibri" w:hAnsi="Calibri" w:cs="Arial" w:hint="cs"/>
          <w:color w:val="444444"/>
          <w:rtl/>
        </w:rPr>
        <w:t>ي</w:t>
      </w:r>
      <w:r>
        <w:rPr>
          <w:rFonts w:ascii="Calibri" w:hAnsi="Calibri" w:cs="Arial" w:hint="cs"/>
          <w:color w:val="444444"/>
          <w:rtl/>
        </w:rPr>
        <w:t>ة الآداب قسم اللغة العربية وآدابها في 21/4/2001 مع الشاعر على السبتي.</w:t>
      </w:r>
    </w:p>
    <w:p w:rsidR="00771F59" w:rsidRDefault="00771F59" w:rsidP="00771F59">
      <w:pPr>
        <w:shd w:val="clear" w:color="auto" w:fill="FFFFFF"/>
        <w:bidi/>
        <w:spacing w:line="298" w:lineRule="atLeast"/>
        <w:rPr>
          <w:rFonts w:ascii="Calibri" w:hAnsi="Calibri" w:cs="Arial"/>
          <w:color w:val="444444"/>
        </w:rPr>
      </w:pPr>
      <w:r>
        <w:rPr>
          <w:rFonts w:ascii="Calibri" w:hAnsi="Calibri" w:cs="Arial" w:hint="cs"/>
          <w:color w:val="444444"/>
          <w:rtl/>
        </w:rPr>
        <w:t>* منح جائزة الدولة التقديرية بتاريخ 23/1/2014.</w:t>
      </w:r>
    </w:p>
    <w:p w:rsidR="008B1F10" w:rsidRPr="005964AE" w:rsidRDefault="00771F59" w:rsidP="00771F59">
      <w:pPr>
        <w:shd w:val="clear" w:color="auto" w:fill="FFFFFF"/>
        <w:spacing w:line="298" w:lineRule="atLeast"/>
        <w:jc w:val="right"/>
        <w:rPr>
          <w:rFonts w:ascii="Calibri" w:hAnsi="Calibri"/>
          <w:color w:val="444444"/>
          <w:lang w:bidi="ar-KW"/>
        </w:rPr>
      </w:pPr>
      <w:r>
        <w:rPr>
          <w:rFonts w:ascii="Calibri" w:hAnsi="Calibri" w:cs="Times New Roman" w:hint="cs"/>
          <w:b/>
          <w:bCs/>
          <w:color w:val="444444"/>
          <w:u w:val="single"/>
          <w:rtl/>
        </w:rPr>
        <w:t>2</w:t>
      </w:r>
      <w:r w:rsidR="005964AE" w:rsidRPr="005964AE">
        <w:rPr>
          <w:rFonts w:ascii="Calibri" w:hAnsi="Calibri" w:cs="Times New Roman" w:hint="cs"/>
          <w:b/>
          <w:bCs/>
          <w:color w:val="444444"/>
          <w:u w:val="single"/>
          <w:rtl/>
        </w:rPr>
        <w:t xml:space="preserve">- </w:t>
      </w:r>
      <w:r>
        <w:rPr>
          <w:rFonts w:ascii="Calibri" w:hAnsi="Calibri" w:cs="Times New Roman" w:hint="cs"/>
          <w:b/>
          <w:bCs/>
          <w:color w:val="444444"/>
          <w:u w:val="single"/>
          <w:rtl/>
        </w:rPr>
        <w:t>الأعمال المطبوعة</w:t>
      </w:r>
      <w:r w:rsidR="005964AE" w:rsidRPr="005964AE">
        <w:rPr>
          <w:rFonts w:ascii="Calibri" w:hAnsi="Calibri" w:cs="Times New Roman" w:hint="cs"/>
          <w:b/>
          <w:bCs/>
          <w:color w:val="444444"/>
          <w:u w:val="single"/>
          <w:rtl/>
        </w:rPr>
        <w:t xml:space="preserve"> </w:t>
      </w:r>
      <w:r w:rsidR="005964AE">
        <w:rPr>
          <w:rFonts w:ascii="Calibri" w:hAnsi="Calibri" w:cs="Times New Roman" w:hint="cs"/>
          <w:color w:val="444444"/>
          <w:rtl/>
        </w:rPr>
        <w:t>:</w:t>
      </w:r>
      <w:r w:rsidR="005964AE">
        <w:rPr>
          <w:rFonts w:ascii="Calibri" w:hAnsi="Calibri" w:hint="cs"/>
          <w:color w:val="444444"/>
          <w:rtl/>
          <w:lang w:bidi="ar-KW"/>
        </w:rPr>
        <w:t xml:space="preserve"> </w:t>
      </w:r>
    </w:p>
    <w:p w:rsidR="008B1F10" w:rsidRDefault="00771F59" w:rsidP="00771F59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 w:rsidRPr="00771F59">
        <w:rPr>
          <w:rFonts w:ascii="Calibri" w:hAnsi="Calibri" w:hint="cs"/>
          <w:color w:val="444444"/>
          <w:rtl/>
          <w:lang w:bidi="ar-KW"/>
        </w:rPr>
        <w:t>*</w:t>
      </w:r>
      <w:r>
        <w:rPr>
          <w:rFonts w:ascii="Calibri" w:hAnsi="Calibri" w:hint="cs"/>
          <w:color w:val="444444"/>
          <w:rtl/>
          <w:lang w:bidi="ar-KW"/>
        </w:rPr>
        <w:t xml:space="preserve">  رواية مدرسة من </w:t>
      </w:r>
      <w:r w:rsidR="0092751F">
        <w:rPr>
          <w:rFonts w:ascii="Calibri" w:hAnsi="Calibri" w:hint="cs"/>
          <w:color w:val="444444"/>
          <w:rtl/>
          <w:lang w:bidi="ar-KW"/>
        </w:rPr>
        <w:t xml:space="preserve">المرقاب (مطابع دار الكشاف </w:t>
      </w:r>
      <w:r w:rsidR="0092751F">
        <w:rPr>
          <w:rFonts w:ascii="Calibri" w:hAnsi="Calibri"/>
          <w:color w:val="444444"/>
          <w:rtl/>
          <w:lang w:bidi="ar-KW"/>
        </w:rPr>
        <w:t>–</w:t>
      </w:r>
      <w:r w:rsidR="0092751F">
        <w:rPr>
          <w:rFonts w:ascii="Calibri" w:hAnsi="Calibri" w:hint="cs"/>
          <w:color w:val="444444"/>
          <w:rtl/>
          <w:lang w:bidi="ar-KW"/>
        </w:rPr>
        <w:t xml:space="preserve"> بيروت 26/1/1962 ) . 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الشعر ديوان العرب </w:t>
      </w:r>
      <w:r>
        <w:rPr>
          <w:rFonts w:ascii="Calibri" w:hAnsi="Calibri"/>
          <w:color w:val="444444"/>
          <w:rtl/>
          <w:lang w:bidi="ar-KW"/>
        </w:rPr>
        <w:t>–</w:t>
      </w:r>
      <w:r>
        <w:rPr>
          <w:rFonts w:ascii="Calibri" w:hAnsi="Calibri" w:hint="cs"/>
          <w:color w:val="444444"/>
          <w:rtl/>
          <w:lang w:bidi="ar-KW"/>
        </w:rPr>
        <w:t xml:space="preserve"> الشعراء الصعاليك </w:t>
      </w:r>
      <w:r>
        <w:rPr>
          <w:rFonts w:ascii="Calibri" w:hAnsi="Calibri"/>
          <w:color w:val="444444"/>
          <w:rtl/>
          <w:lang w:bidi="ar-KW"/>
        </w:rPr>
        <w:t>–</w:t>
      </w:r>
      <w:r>
        <w:rPr>
          <w:rFonts w:ascii="Calibri" w:hAnsi="Calibri" w:hint="cs"/>
          <w:color w:val="444444"/>
          <w:rtl/>
          <w:lang w:bidi="ar-KW"/>
        </w:rPr>
        <w:t xml:space="preserve"> المكتب العربي للطباعة الإسكندرية 1987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لهجة الكويت بين اللغة والأدب ج1 ، ط 1 ، مطبعة الخط </w:t>
      </w:r>
      <w:r>
        <w:rPr>
          <w:rFonts w:ascii="Calibri" w:hAnsi="Calibri"/>
          <w:color w:val="444444"/>
          <w:rtl/>
          <w:lang w:bidi="ar-KW"/>
        </w:rPr>
        <w:t>–</w:t>
      </w:r>
      <w:r>
        <w:rPr>
          <w:rFonts w:ascii="Calibri" w:hAnsi="Calibri" w:hint="cs"/>
          <w:color w:val="444444"/>
          <w:rtl/>
          <w:lang w:bidi="ar-KW"/>
        </w:rPr>
        <w:t xml:space="preserve"> الكويت أكتوبر 1989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عندما غاب الرأي مراجعات لحادثة الغزو وما حل من دمار </w:t>
      </w:r>
      <w:r>
        <w:rPr>
          <w:rFonts w:ascii="Calibri" w:hAnsi="Calibri"/>
          <w:color w:val="444444"/>
          <w:rtl/>
          <w:lang w:bidi="ar-KW"/>
        </w:rPr>
        <w:t>–</w:t>
      </w:r>
      <w:r>
        <w:rPr>
          <w:rFonts w:ascii="Calibri" w:hAnsi="Calibri" w:hint="cs"/>
          <w:color w:val="444444"/>
          <w:rtl/>
          <w:lang w:bidi="ar-KW"/>
        </w:rPr>
        <w:t xml:space="preserve"> مركز البحوث والدراسات الكويتية 1998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أبعاد القضية الفلسطينية ، من المناورات الدولية إلى انتفاضة الأقصى طباعة " مطابع مرآة الأمة " 2001 . 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العاشقون العرب لبنات أعمامهم </w:t>
      </w:r>
      <w:r>
        <w:rPr>
          <w:rFonts w:ascii="Calibri" w:hAnsi="Calibri"/>
          <w:color w:val="444444"/>
          <w:rtl/>
          <w:lang w:bidi="ar-KW"/>
        </w:rPr>
        <w:t>–</w:t>
      </w:r>
      <w:r>
        <w:rPr>
          <w:rFonts w:ascii="Calibri" w:hAnsi="Calibri" w:hint="cs"/>
          <w:color w:val="444444"/>
          <w:rtl/>
          <w:lang w:bidi="ar-KW"/>
        </w:rPr>
        <w:t xml:space="preserve"> قصص وأشعار </w:t>
      </w:r>
      <w:r>
        <w:rPr>
          <w:rFonts w:ascii="Calibri" w:hAnsi="Calibri"/>
          <w:color w:val="444444"/>
          <w:rtl/>
          <w:lang w:bidi="ar-KW"/>
        </w:rPr>
        <w:t>–</w:t>
      </w:r>
      <w:r>
        <w:rPr>
          <w:rFonts w:ascii="Calibri" w:hAnsi="Calibri" w:hint="cs"/>
          <w:color w:val="444444"/>
          <w:rtl/>
          <w:lang w:bidi="ar-KW"/>
        </w:rPr>
        <w:t xml:space="preserve"> مطابع دار الوطن 2008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مائة عام من تاريخ التعليم النظامي في دولة الكويت 2011 ، مركز البحوث والدراسات الكويتية 2011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مواقف في الحياة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3</w:t>
      </w:r>
      <w:r w:rsidRPr="00F479C4">
        <w:rPr>
          <w:rFonts w:ascii="Calibri" w:hAnsi="Calibri" w:cs="Times New Roman" w:hint="cs"/>
          <w:b/>
          <w:bCs/>
          <w:color w:val="444444"/>
          <w:u w:val="single"/>
          <w:rtl/>
        </w:rPr>
        <w:t>- بحوث قدمت في مؤتمرات الآباء العرب</w:t>
      </w:r>
      <w:r>
        <w:rPr>
          <w:rFonts w:ascii="Calibri" w:hAnsi="Calibri" w:hint="cs"/>
          <w:color w:val="444444"/>
          <w:rtl/>
          <w:lang w:bidi="ar-KW"/>
        </w:rPr>
        <w:t xml:space="preserve"> :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 ابن خلدون بين العالمية ونظرية الغاية تبرر الوسيلة 2006 .</w:t>
      </w:r>
    </w:p>
    <w:p w:rsidR="00F479C4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 ثورة الانتفاضة</w:t>
      </w:r>
      <w:r w:rsidR="00F479C4">
        <w:rPr>
          <w:rFonts w:ascii="Calibri" w:hAnsi="Calibri" w:hint="cs"/>
          <w:color w:val="444444"/>
          <w:rtl/>
          <w:lang w:bidi="ar-KW"/>
        </w:rPr>
        <w:t xml:space="preserve"> الفلسطينية .</w:t>
      </w:r>
    </w:p>
    <w:p w:rsidR="00DF5901" w:rsidRDefault="00F479C4" w:rsidP="00F479C4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صور المجتمع </w:t>
      </w:r>
      <w:r w:rsidR="00DF5901">
        <w:rPr>
          <w:rFonts w:ascii="Calibri" w:hAnsi="Calibri" w:hint="cs"/>
          <w:color w:val="444444"/>
          <w:rtl/>
          <w:lang w:bidi="ar-KW"/>
        </w:rPr>
        <w:t xml:space="preserve"> في روائع نجيب محفوظ 25/11/2006 . </w:t>
      </w:r>
    </w:p>
    <w:p w:rsidR="00F479C4" w:rsidRDefault="00F479C4" w:rsidP="00F479C4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عبد العزيز حسين علم في الثقافة والسياسة والتعليم .</w:t>
      </w:r>
    </w:p>
    <w:p w:rsidR="00F479C4" w:rsidRPr="00F479C4" w:rsidRDefault="00F479C4" w:rsidP="00F479C4">
      <w:pPr>
        <w:shd w:val="clear" w:color="auto" w:fill="FFFFFF"/>
        <w:bidi/>
        <w:spacing w:line="298" w:lineRule="atLeast"/>
        <w:rPr>
          <w:rFonts w:ascii="Calibri" w:hAnsi="Calibri" w:cs="Times New Roman" w:hint="cs"/>
          <w:b/>
          <w:bCs/>
          <w:color w:val="444444"/>
          <w:u w:val="single"/>
          <w:rtl/>
        </w:rPr>
      </w:pPr>
      <w:r w:rsidRPr="00F479C4">
        <w:rPr>
          <w:rFonts w:ascii="Calibri" w:hAnsi="Calibri" w:cs="Times New Roman" w:hint="cs"/>
          <w:b/>
          <w:bCs/>
          <w:color w:val="444444"/>
          <w:u w:val="single"/>
          <w:rtl/>
        </w:rPr>
        <w:t xml:space="preserve">4- الأعمال الإذاعية </w:t>
      </w:r>
      <w:r w:rsidRPr="00F479C4">
        <w:rPr>
          <w:rFonts w:ascii="Calibri" w:hAnsi="Calibri" w:cs="Times New Roman" w:hint="cs"/>
          <w:color w:val="444444"/>
          <w:rtl/>
        </w:rPr>
        <w:t>:</w:t>
      </w:r>
    </w:p>
    <w:p w:rsidR="00F479C4" w:rsidRDefault="00F479C4" w:rsidP="00F479C4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كتابة وتقديم الأحاديث والبرامج الأدبية والثقافية .</w:t>
      </w:r>
    </w:p>
    <w:p w:rsidR="00F479C4" w:rsidRDefault="00F479C4" w:rsidP="00F479C4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برنامج جولة في عالم الأدب من 67 </w:t>
      </w:r>
      <w:r>
        <w:rPr>
          <w:rFonts w:ascii="Calibri" w:hAnsi="Calibri"/>
          <w:color w:val="444444"/>
          <w:rtl/>
          <w:lang w:bidi="ar-KW"/>
        </w:rPr>
        <w:t>–</w:t>
      </w:r>
      <w:r>
        <w:rPr>
          <w:rFonts w:ascii="Calibri" w:hAnsi="Calibri" w:hint="cs"/>
          <w:color w:val="444444"/>
          <w:rtl/>
          <w:lang w:bidi="ar-KW"/>
        </w:rPr>
        <w:t xml:space="preserve"> 1985 .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 الشعر ديوان العرب يومي من 1/10/1985 إلى أول أغسطس 1990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lastRenderedPageBreak/>
        <w:t>* لهجة الكويت بين اللغة والأدب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مواقف في حياة الشعراء منذ 1996 إلى تاريخ 2005 .</w:t>
      </w:r>
    </w:p>
    <w:p w:rsidR="00DF5901" w:rsidRDefault="00DF5901" w:rsidP="00DF5901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</w:t>
      </w:r>
      <w:r w:rsidR="00F479C4">
        <w:rPr>
          <w:rFonts w:ascii="Calibri" w:hAnsi="Calibri" w:hint="cs"/>
          <w:color w:val="444444"/>
          <w:rtl/>
          <w:lang w:bidi="ar-KW"/>
        </w:rPr>
        <w:t>إعداد وتقديم ، يومي ...</w:t>
      </w:r>
    </w:p>
    <w:p w:rsidR="00F479C4" w:rsidRDefault="00F479C4" w:rsidP="00F479C4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 xml:space="preserve">* إخراج علي العيد </w:t>
      </w:r>
    </w:p>
    <w:p w:rsidR="00F479C4" w:rsidRDefault="00F479C4" w:rsidP="00F479C4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الشعر والشعراء يومي 2005.</w:t>
      </w:r>
    </w:p>
    <w:p w:rsidR="00F479C4" w:rsidRDefault="00F479C4" w:rsidP="00F479C4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إخراج عبد الله سليمان الخليفة .</w:t>
      </w:r>
    </w:p>
    <w:p w:rsidR="00F479C4" w:rsidRDefault="00F479C4" w:rsidP="00F479C4">
      <w:pPr>
        <w:shd w:val="clear" w:color="auto" w:fill="FFFFFF"/>
        <w:bidi/>
        <w:spacing w:line="298" w:lineRule="atLeast"/>
        <w:rPr>
          <w:rFonts w:ascii="Calibri" w:hAnsi="Calibri" w:hint="cs"/>
          <w:color w:val="444444"/>
          <w:rtl/>
          <w:lang w:bidi="ar-KW"/>
        </w:rPr>
      </w:pPr>
      <w:r>
        <w:rPr>
          <w:rFonts w:ascii="Calibri" w:hAnsi="Calibri" w:hint="cs"/>
          <w:color w:val="444444"/>
          <w:rtl/>
          <w:lang w:bidi="ar-KW"/>
        </w:rPr>
        <w:t>* في رحاب الشعر من سنة 2005 مستمر ، إعداد وتقديم .</w:t>
      </w:r>
    </w:p>
    <w:p w:rsidR="00DF5901" w:rsidRPr="00771F59" w:rsidRDefault="00DF5901" w:rsidP="00DF5901">
      <w:pPr>
        <w:shd w:val="clear" w:color="auto" w:fill="FFFFFF"/>
        <w:bidi/>
        <w:spacing w:line="298" w:lineRule="atLeast"/>
        <w:rPr>
          <w:rFonts w:ascii="Calibri" w:hAnsi="Calibri"/>
          <w:color w:val="444444"/>
          <w:rtl/>
          <w:lang w:bidi="ar-KW"/>
        </w:rPr>
      </w:pPr>
    </w:p>
    <w:p w:rsidR="008B1F10" w:rsidRDefault="008B1F10" w:rsidP="008B1F10">
      <w:pPr>
        <w:shd w:val="clear" w:color="auto" w:fill="FFFFFF"/>
        <w:spacing w:line="298" w:lineRule="atLeast"/>
        <w:jc w:val="right"/>
        <w:rPr>
          <w:rFonts w:ascii="Calibri" w:hAnsi="Calibri" w:cs="Calibri"/>
          <w:color w:val="444444"/>
        </w:rPr>
      </w:pPr>
    </w:p>
    <w:p w:rsidR="008B1F10" w:rsidRDefault="008B1F10" w:rsidP="0092751F">
      <w:pPr>
        <w:shd w:val="clear" w:color="auto" w:fill="FFFFFF"/>
        <w:tabs>
          <w:tab w:val="left" w:pos="1334"/>
        </w:tabs>
        <w:bidi/>
        <w:spacing w:line="298" w:lineRule="atLeast"/>
        <w:jc w:val="both"/>
        <w:rPr>
          <w:rFonts w:ascii="Calibri" w:hAnsi="Calibri" w:cs="Calibri"/>
          <w:color w:val="444444"/>
        </w:rPr>
      </w:pPr>
      <w:r>
        <w:rPr>
          <w:rFonts w:ascii="Calibri" w:hAnsi="Calibri" w:cs="Times New Roman"/>
          <w:color w:val="444444"/>
          <w:rtl/>
        </w:rPr>
        <w:t>       </w:t>
      </w:r>
      <w:r w:rsidR="0092751F">
        <w:rPr>
          <w:rFonts w:ascii="Calibri" w:hAnsi="Calibri" w:cs="Times New Roman"/>
          <w:color w:val="444444"/>
          <w:rtl/>
        </w:rPr>
        <w:tab/>
      </w:r>
    </w:p>
    <w:p w:rsidR="00894E6F" w:rsidRPr="008B1F10" w:rsidRDefault="00894E6F" w:rsidP="008B1F10">
      <w:pPr>
        <w:bidi/>
        <w:rPr>
          <w:sz w:val="28"/>
          <w:szCs w:val="28"/>
          <w:lang w:bidi="ar-KW"/>
        </w:rPr>
      </w:pPr>
    </w:p>
    <w:sectPr w:rsidR="00894E6F" w:rsidRPr="008B1F10" w:rsidSect="00514616">
      <w:pgSz w:w="11907" w:h="16840" w:code="9"/>
      <w:pgMar w:top="709" w:right="1134" w:bottom="851" w:left="113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0E8"/>
    <w:multiLevelType w:val="hybridMultilevel"/>
    <w:tmpl w:val="EC588A30"/>
    <w:lvl w:ilvl="0" w:tplc="494E9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5490"/>
    <w:multiLevelType w:val="hybridMultilevel"/>
    <w:tmpl w:val="C4300E48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2F0F"/>
    <w:multiLevelType w:val="hybridMultilevel"/>
    <w:tmpl w:val="9842A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7ED"/>
    <w:multiLevelType w:val="hybridMultilevel"/>
    <w:tmpl w:val="6C044BE2"/>
    <w:lvl w:ilvl="0" w:tplc="3FA61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77FE"/>
    <w:multiLevelType w:val="hybridMultilevel"/>
    <w:tmpl w:val="072C80E2"/>
    <w:lvl w:ilvl="0" w:tplc="207C91FC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5AB9"/>
    <w:multiLevelType w:val="hybridMultilevel"/>
    <w:tmpl w:val="395ABC1E"/>
    <w:lvl w:ilvl="0" w:tplc="CCBA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091"/>
    <w:multiLevelType w:val="hybridMultilevel"/>
    <w:tmpl w:val="436CE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850"/>
    <w:multiLevelType w:val="hybridMultilevel"/>
    <w:tmpl w:val="E886FB1A"/>
    <w:lvl w:ilvl="0" w:tplc="1BBA062A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5AE8"/>
    <w:multiLevelType w:val="hybridMultilevel"/>
    <w:tmpl w:val="B0A09934"/>
    <w:lvl w:ilvl="0" w:tplc="3EB2B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D0253"/>
    <w:multiLevelType w:val="hybridMultilevel"/>
    <w:tmpl w:val="40FC7678"/>
    <w:lvl w:ilvl="0" w:tplc="95A41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4F61"/>
    <w:multiLevelType w:val="hybridMultilevel"/>
    <w:tmpl w:val="6C102DA8"/>
    <w:lvl w:ilvl="0" w:tplc="9102A250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737"/>
    <w:multiLevelType w:val="hybridMultilevel"/>
    <w:tmpl w:val="11540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445"/>
    <w:multiLevelType w:val="hybridMultilevel"/>
    <w:tmpl w:val="F6107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8D8"/>
    <w:multiLevelType w:val="hybridMultilevel"/>
    <w:tmpl w:val="F2486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877BF"/>
    <w:multiLevelType w:val="hybridMultilevel"/>
    <w:tmpl w:val="0E2CEEDA"/>
    <w:lvl w:ilvl="0" w:tplc="A52AE6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20EB5"/>
    <w:multiLevelType w:val="hybridMultilevel"/>
    <w:tmpl w:val="AACE4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13159"/>
    <w:multiLevelType w:val="hybridMultilevel"/>
    <w:tmpl w:val="E0F6E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529F7"/>
    <w:multiLevelType w:val="hybridMultilevel"/>
    <w:tmpl w:val="1E342932"/>
    <w:lvl w:ilvl="0" w:tplc="409E7E26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C0095"/>
    <w:multiLevelType w:val="hybridMultilevel"/>
    <w:tmpl w:val="5972E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1AA4"/>
    <w:multiLevelType w:val="hybridMultilevel"/>
    <w:tmpl w:val="999EC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1705A8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F2EFC"/>
    <w:multiLevelType w:val="hybridMultilevel"/>
    <w:tmpl w:val="8BA236C0"/>
    <w:lvl w:ilvl="0" w:tplc="74E28A6A">
      <w:start w:val="1"/>
      <w:numFmt w:val="bullet"/>
      <w:lvlText w:val=""/>
      <w:lvlJc w:val="left"/>
      <w:pPr>
        <w:ind w:left="5820" w:hanging="54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953E7"/>
    <w:multiLevelType w:val="hybridMultilevel"/>
    <w:tmpl w:val="1D964594"/>
    <w:lvl w:ilvl="0" w:tplc="375E84C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1FC130C"/>
    <w:multiLevelType w:val="hybridMultilevel"/>
    <w:tmpl w:val="927E58EC"/>
    <w:lvl w:ilvl="0" w:tplc="AFE8E88C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1CF0"/>
    <w:multiLevelType w:val="hybridMultilevel"/>
    <w:tmpl w:val="B6764D80"/>
    <w:lvl w:ilvl="0" w:tplc="14102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3"/>
  </w:num>
  <w:num w:numId="7">
    <w:abstractNumId w:val="12"/>
  </w:num>
  <w:num w:numId="8">
    <w:abstractNumId w:val="15"/>
  </w:num>
  <w:num w:numId="9">
    <w:abstractNumId w:val="9"/>
  </w:num>
  <w:num w:numId="10">
    <w:abstractNumId w:val="1"/>
  </w:num>
  <w:num w:numId="11">
    <w:abstractNumId w:val="19"/>
  </w:num>
  <w:num w:numId="12">
    <w:abstractNumId w:val="21"/>
  </w:num>
  <w:num w:numId="13">
    <w:abstractNumId w:val="6"/>
  </w:num>
  <w:num w:numId="14">
    <w:abstractNumId w:val="2"/>
  </w:num>
  <w:num w:numId="15">
    <w:abstractNumId w:val="13"/>
  </w:num>
  <w:num w:numId="16">
    <w:abstractNumId w:val="22"/>
  </w:num>
  <w:num w:numId="17">
    <w:abstractNumId w:val="8"/>
  </w:num>
  <w:num w:numId="18">
    <w:abstractNumId w:val="20"/>
  </w:num>
  <w:num w:numId="19">
    <w:abstractNumId w:val="14"/>
  </w:num>
  <w:num w:numId="20">
    <w:abstractNumId w:val="10"/>
  </w:num>
  <w:num w:numId="21">
    <w:abstractNumId w:val="4"/>
  </w:num>
  <w:num w:numId="22">
    <w:abstractNumId w:val="17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5C01"/>
    <w:rsid w:val="0002431E"/>
    <w:rsid w:val="000309C5"/>
    <w:rsid w:val="00124C3F"/>
    <w:rsid w:val="00195E9E"/>
    <w:rsid w:val="002E3122"/>
    <w:rsid w:val="0030053C"/>
    <w:rsid w:val="00514616"/>
    <w:rsid w:val="005964AE"/>
    <w:rsid w:val="005B4010"/>
    <w:rsid w:val="006138ED"/>
    <w:rsid w:val="00771F59"/>
    <w:rsid w:val="008420BA"/>
    <w:rsid w:val="00863966"/>
    <w:rsid w:val="008855FF"/>
    <w:rsid w:val="00894E6F"/>
    <w:rsid w:val="008B1F10"/>
    <w:rsid w:val="008D52FB"/>
    <w:rsid w:val="0091509D"/>
    <w:rsid w:val="0092751F"/>
    <w:rsid w:val="00A230D5"/>
    <w:rsid w:val="00AA2F08"/>
    <w:rsid w:val="00AE36FB"/>
    <w:rsid w:val="00C15AEF"/>
    <w:rsid w:val="00CC1EA4"/>
    <w:rsid w:val="00CF5C01"/>
    <w:rsid w:val="00DF5901"/>
    <w:rsid w:val="00E67CD7"/>
    <w:rsid w:val="00E92027"/>
    <w:rsid w:val="00F479C4"/>
    <w:rsid w:val="00FE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2015-12-17T09:11:00Z</cp:lastPrinted>
  <dcterms:created xsi:type="dcterms:W3CDTF">2015-12-28T09:17:00Z</dcterms:created>
  <dcterms:modified xsi:type="dcterms:W3CDTF">2015-12-28T14:55:00Z</dcterms:modified>
</cp:coreProperties>
</file>